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A0" w:rsidRDefault="007B08A0" w:rsidP="007B08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>
        <w:rPr>
          <w:rFonts w:ascii="Times New Roman" w:hAnsi="Times New Roman" w:cs="Times New Roman"/>
          <w:b/>
          <w:color w:val="000099"/>
          <w:sz w:val="28"/>
          <w:szCs w:val="28"/>
        </w:rPr>
        <w:t>Практическое занятие №1</w:t>
      </w:r>
    </w:p>
    <w:p w:rsidR="007B08A0" w:rsidRDefault="007B08A0" w:rsidP="007B08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E07006" w:rsidRDefault="007B08A0" w:rsidP="007B08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>
        <w:rPr>
          <w:rFonts w:ascii="Times New Roman" w:hAnsi="Times New Roman" w:cs="Times New Roman"/>
          <w:b/>
          <w:color w:val="000099"/>
          <w:sz w:val="28"/>
          <w:szCs w:val="28"/>
        </w:rPr>
        <w:t xml:space="preserve">Тема: </w:t>
      </w:r>
      <w:r w:rsidR="00E07006" w:rsidRPr="00BF4CA8">
        <w:rPr>
          <w:rFonts w:ascii="Times New Roman" w:hAnsi="Times New Roman" w:cs="Times New Roman"/>
          <w:b/>
          <w:color w:val="000099"/>
          <w:sz w:val="28"/>
          <w:szCs w:val="28"/>
        </w:rPr>
        <w:t>ТЕОРЕТИЧЕСКИЕ ОСНОВЫ СЕЛЕКЦИИ ЖИВОТНЫХ</w:t>
      </w:r>
    </w:p>
    <w:p w:rsidR="007B08A0" w:rsidRPr="00BF4CA8" w:rsidRDefault="007B08A0" w:rsidP="007B08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E07006" w:rsidRPr="00BF4CA8" w:rsidRDefault="00E07006" w:rsidP="006A37B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color w:val="000099"/>
          <w:sz w:val="28"/>
          <w:szCs w:val="28"/>
        </w:rPr>
        <w:t>В свободно скрещивающейся (</w:t>
      </w: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панмиктической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>) популяции достаточно большой численности, не подвергаемой действию отбора, частота генов остается постоянной из поколения в поколение. Для того чтобы вывести популяцию из этого равновесного состояния, на нее должны подействовать какие-то силы. Факторы, вызывающие изменение генных частот в популяциях, и являются движущими силами эволюции; основными из них являются естественный и искусственный отбор.</w:t>
      </w:r>
    </w:p>
    <w:p w:rsidR="00E07006" w:rsidRPr="00BF4CA8" w:rsidRDefault="00E07006" w:rsidP="006A37B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Изменение частот генов в популяции приводит к вытеснению одних аллелей и фиксации других. Однако в ряде случаев фиксация определенных аллелей может быть достигнута без действия отбора или даже вопреки ему. В популяции ограниченной численности частота генов может изменяться. Так, резкое падение численности, вызванное неизбирательной элиминацией, может привести к существенному изменению генного состава популяции, к </w:t>
      </w: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гомозиготизации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определенных аллелей, так как они случайно уцелели, избежав элиминации. При увеличении численности этой популяции она придет с измененным генным составом. Это явление случайного, неселективного изменения генных частот в популяции названо генетико-автоматическими процессами, или дрейфом генов.</w:t>
      </w:r>
    </w:p>
    <w:p w:rsidR="00A27496" w:rsidRDefault="00E07006" w:rsidP="006A37B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color w:val="000099"/>
          <w:sz w:val="28"/>
          <w:szCs w:val="28"/>
        </w:rPr>
        <w:t>Дрейф генов играет существенную роль в эволюции малых популяций. Однако и в больших популяциях при смене поколений также происходит фиксация селективно нейтральных мутаций в силу чисто случайных причин.</w:t>
      </w:r>
    </w:p>
    <w:p w:rsidR="00E07006" w:rsidRPr="00BF4CA8" w:rsidRDefault="00E07006" w:rsidP="002E2D7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</w:p>
    <w:p w:rsidR="00E07006" w:rsidRDefault="00E07006" w:rsidP="002E2D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b/>
          <w:color w:val="000099"/>
          <w:sz w:val="28"/>
          <w:szCs w:val="28"/>
        </w:rPr>
        <w:t>ЕСТЕСТВЕННЫЙ ОТБОР</w:t>
      </w:r>
    </w:p>
    <w:p w:rsidR="00A27496" w:rsidRPr="00BF4CA8" w:rsidRDefault="00A27496" w:rsidP="002E2D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E07006" w:rsidRPr="00BF4CA8" w:rsidRDefault="00E07006" w:rsidP="006A37B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Естественный отбор можно определить как дифференциальное воспроизведение особей. Особи, которые оставляют гораздо больше жизнеспособных потомков и носят больший генетический вклад в генофонд следующего поколения, являются более приспособленными к данным 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lastRenderedPageBreak/>
        <w:t>условиям среды. Относительный вклад особи в создание и формирование следующего поколения называется приспособленностью, или адаптивной ценностью, что позволяет сравнивать особей в популяции по конечному результату, безотносительно к конкретным механизмам, которыми достигается адаптация. Отбор идет не по одному признаку, а по всей их совокупности, но фенотипу.</w:t>
      </w:r>
    </w:p>
    <w:p w:rsidR="00E07006" w:rsidRPr="00BF4CA8" w:rsidRDefault="00E07006" w:rsidP="006A37B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Следовательно, объектами отбора являются особи, а генотипы при этом отбираются не впрямую, а косвенно, лишь в той мере, в которой они воплощены в фенотипе. Отбор не различает </w:t>
      </w:r>
      <w:proofErr w:type="gram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лучших</w:t>
      </w:r>
      <w:proofErr w:type="gram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по генотипу и лучших по условиям развития. Отбор действует не безошибочно, но постоянно, и ошибки, допущенные в одном из поколений, устраняются в последующем.</w:t>
      </w:r>
    </w:p>
    <w:p w:rsidR="00E07006" w:rsidRPr="00BF4CA8" w:rsidRDefault="00E07006" w:rsidP="006A37B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color w:val="000099"/>
          <w:sz w:val="28"/>
          <w:szCs w:val="28"/>
        </w:rPr>
        <w:t>Отбор протекает на основе сравнительной оценки фенотипов внутри популяции. Хотя в фенотипах и отражаются свойства генотипов, вследствие чего вместе с отбором по фенотипам происходит отбор генотипов, одинаковые фенотипы иногда детерминируются разными генотипами.</w:t>
      </w:r>
    </w:p>
    <w:p w:rsidR="00E07006" w:rsidRPr="00BF4CA8" w:rsidRDefault="00E07006" w:rsidP="006A37B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Естественный отбор </w:t>
      </w:r>
      <w:r w:rsidR="005A4239" w:rsidRPr="00BF4CA8">
        <w:rPr>
          <w:rFonts w:ascii="Times New Roman" w:hAnsi="Times New Roman" w:cs="Times New Roman"/>
          <w:color w:val="000099"/>
          <w:sz w:val="28"/>
          <w:szCs w:val="28"/>
        </w:rPr>
        <w:t>-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процесс обратный по отношению к элиминации. Однако элиминация может иметь и </w:t>
      </w: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иеизбирательный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, случайный характер, например, при действии стихийных сил природы. Такая элиминация не может вызвать направленных </w:t>
      </w: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измёнений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в генетической структуре популяции. Согласно теории эволюции, творческую роль играет только индивидуальный естественный отбор внутри популяций, то есть эффективной бывает только строго индивидуальная элиминация.</w:t>
      </w:r>
    </w:p>
    <w:p w:rsidR="00E07006" w:rsidRPr="00BF4CA8" w:rsidRDefault="00E07006" w:rsidP="006A37B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b/>
          <w:color w:val="000099"/>
          <w:sz w:val="28"/>
          <w:szCs w:val="28"/>
        </w:rPr>
        <w:t>Эффективность естественного отбора.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Эффективность действия естественного отбора и скорость вызываемых им генетических преобразований зависит от многих факторов: структуры популяции, природы признака, условий среды и т. д. Прежде всего эффективность отбора существенно зависит от адаптивного преимущества отбираемой формы перед элиминируемыми, то есть от давления или интенсивность действия отбора, которые</w:t>
      </w:r>
      <w:proofErr w:type="gram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Е</w:t>
      </w:r>
      <w:proofErr w:type="gram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природных популяциях измерять трудно, поскольку интенсивность общей элиминации не отражает интенсивность естественного 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lastRenderedPageBreak/>
        <w:t>отбора. Эффективность действия отбора определяется также размерами популяции, особенно ее репродуктивной части. Чем больше число особей оценивается отбором в каждом поколении, тем выше его эффективность. Скорость действия естественног</w:t>
      </w:r>
      <w:r w:rsidR="005A4239" w:rsidRPr="00BF4CA8">
        <w:rPr>
          <w:rFonts w:ascii="Times New Roman" w:hAnsi="Times New Roman" w:cs="Times New Roman"/>
          <w:color w:val="000099"/>
          <w:sz w:val="28"/>
          <w:szCs w:val="28"/>
        </w:rPr>
        <w:t>о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отбора определяется генетическим многообразием данной популяции, а особенно той доли этого многообразия, которая проявляется в фенотипическом многообразии того или иного признака, или степенью его наследуемости.</w:t>
      </w:r>
    </w:p>
    <w:p w:rsidR="00E07006" w:rsidRPr="00BF4CA8" w:rsidRDefault="00E07006" w:rsidP="006A37B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proofErr w:type="gram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Эффективность отбора зависит от таких факторов, как продолжительность жизни, частота смены поколений, плодовитость и т. д. Вопросы об эффективности действия естественного отбора теоретически разработаны; в них показано, что даже самые малые селекционные преимущества могут быстро привести к заметным изменениям в генетической структуре популяций и что большое значение в определении эффективности отбора имеют размеры популяций.</w:t>
      </w:r>
      <w:proofErr w:type="gram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В малых популяциях она падает. В больших популяциях эффективность отбора возрастает, однако в них медленнее идет генетическая фиксация благоприятных комбинаций. Поэтому колебания численности в таких больших популяциях повышают эффективность действия естественного отбора, поскольку в период сокращения численности повышается вероятность </w:t>
      </w: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гомозиготизации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адаптивных генетических вариантов.</w:t>
      </w:r>
    </w:p>
    <w:p w:rsidR="00E07006" w:rsidRPr="00BF4CA8" w:rsidRDefault="00E07006" w:rsidP="006A37B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E07006" w:rsidRPr="00BF4CA8" w:rsidRDefault="00E07006" w:rsidP="006A37B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b/>
          <w:color w:val="000099"/>
          <w:sz w:val="28"/>
          <w:szCs w:val="28"/>
        </w:rPr>
        <w:t>Формы естественного отбора.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В природных популяциях направление действия отбора и его давления на один и тот же признак или группу признаков может меняться в пространстве и времени. Поэтому могут меняться результаты его действия. На основе результатов действия отбора И. И. Шмальгаузеном выделены две формы отбора </w:t>
      </w:r>
      <w:r w:rsidR="005A4239" w:rsidRPr="00BF4CA8">
        <w:rPr>
          <w:rFonts w:ascii="Times New Roman" w:hAnsi="Times New Roman" w:cs="Times New Roman"/>
          <w:color w:val="000099"/>
          <w:sz w:val="28"/>
          <w:szCs w:val="28"/>
        </w:rPr>
        <w:t>-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движущая и стабилизирующая.</w:t>
      </w:r>
    </w:p>
    <w:p w:rsidR="00E07006" w:rsidRPr="00BF4CA8" w:rsidRDefault="00E07006" w:rsidP="006A37B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Движущая форма отбора осуществляется, когда селекционные преимущества приобретают те или иные уклонения в организации по сравнению с устоявшейся в прежних условиях нормой, то есть результаты 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lastRenderedPageBreak/>
        <w:t xml:space="preserve">действия той формы отбора ведут к формированию новой нормы и элиминации прежней. Эту форму естественного отбора еще называют направленным отбором, поскольку он выпивает направленное (в одну сторону) изменение генетической структуры популяции. Считают, что изменчивость </w:t>
      </w:r>
      <w:r w:rsidR="005A4239" w:rsidRPr="00BF4CA8">
        <w:rPr>
          <w:rFonts w:ascii="Times New Roman" w:hAnsi="Times New Roman" w:cs="Times New Roman"/>
          <w:color w:val="000099"/>
          <w:sz w:val="28"/>
          <w:szCs w:val="28"/>
        </w:rPr>
        <w:t>п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опуляции по большинству признаков имеет нормальное распределение, то есть большая часть индивидуумов группируется вблизи среднего значения признака. В этом случае, чем больше значение признака отклоняется от среднего, тем реже оно встречается в популяции. Движущая форма отбора благоприятствует уклонениям в значении признака в одну сторону, а потому ведет к сдвигу </w:t>
      </w:r>
      <w:proofErr w:type="gram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средней</w:t>
      </w:r>
      <w:proofErr w:type="gramEnd"/>
      <w:r w:rsidRPr="00BF4CA8">
        <w:rPr>
          <w:rFonts w:ascii="Times New Roman" w:hAnsi="Times New Roman" w:cs="Times New Roman"/>
          <w:color w:val="000099"/>
          <w:sz w:val="28"/>
          <w:szCs w:val="28"/>
        </w:rPr>
        <w:t>. Практически весь искусственный отбор, вся селекция животных и птиц в нужном человеку направлении является примером этой формы отбора.</w:t>
      </w:r>
    </w:p>
    <w:p w:rsidR="00E07006" w:rsidRPr="00BF4CA8" w:rsidRDefault="00E07006" w:rsidP="0070644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color w:val="000099"/>
          <w:sz w:val="28"/>
          <w:szCs w:val="28"/>
        </w:rPr>
        <w:t>Стабилизирующая форма отбора реализуется при постоянных условиях среды или таких ее колебаниях, при которых селективное преимущество остается за нормой, а любые уклонения от нормальной организации понижают приспособленность. Результаты действия стабилизирующей формы проявляются в сохранении норм и установлении стабильного характера развития. Все уклоняющиеся фенотипические вариации элиминирующей формы отбора могут проявляться в том, что он ведет к «обезврежи</w:t>
      </w:r>
      <w:r w:rsidR="0070644D" w:rsidRPr="00BF4CA8">
        <w:rPr>
          <w:rFonts w:ascii="Times New Roman" w:hAnsi="Times New Roman" w:cs="Times New Roman"/>
          <w:color w:val="000099"/>
          <w:sz w:val="28"/>
          <w:szCs w:val="28"/>
        </w:rPr>
        <w:t>в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t>анию» возникающих мутаций, к их «нормализации», то есть к такому их генотипическому выражению, при котором сохраняется нормальный, оптимально приспособительный к данным условиям фенотип. Это достигается тем, что в результате действия стабилизирующего отбора становится устойчивым индивидуальное развитие. Поэтому такую форму отбора называют также нормализующим развитием.</w:t>
      </w:r>
    </w:p>
    <w:p w:rsidR="00E07006" w:rsidRPr="00BF4CA8" w:rsidRDefault="00E07006" w:rsidP="0070644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Стабилизирующий отбор </w:t>
      </w:r>
      <w:r w:rsidR="0070644D" w:rsidRPr="00BF4CA8">
        <w:rPr>
          <w:rFonts w:ascii="Times New Roman" w:hAnsi="Times New Roman" w:cs="Times New Roman"/>
          <w:color w:val="000099"/>
          <w:sz w:val="28"/>
          <w:szCs w:val="28"/>
        </w:rPr>
        <w:t>-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наиболее типичная форма отбора, действующая в пределах популяции. Действие стабилизирующего отбора особенно обостряется в крайне изменчивых условиях среды, когда возрастает общая изменчивость организмов, выражение которой в целях сохранения приспособляемости «необходимо» </w:t>
      </w:r>
      <w:r w:rsidR="0070644D" w:rsidRPr="00BF4CA8">
        <w:rPr>
          <w:rFonts w:ascii="Times New Roman" w:hAnsi="Times New Roman" w:cs="Times New Roman"/>
          <w:color w:val="000099"/>
          <w:sz w:val="28"/>
          <w:szCs w:val="28"/>
        </w:rPr>
        <w:t>нор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мализовать. Однако как бы ни 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lastRenderedPageBreak/>
        <w:t xml:space="preserve">колебались условия существования, в какой-то промежуток времени они начинают изменяться в определенном направлении, и ведущая форма отбора сменяет </w:t>
      </w:r>
      <w:proofErr w:type="gram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стабилизирующую</w:t>
      </w:r>
      <w:proofErr w:type="gramEnd"/>
      <w:r w:rsidRPr="00BF4CA8">
        <w:rPr>
          <w:rFonts w:ascii="Times New Roman" w:hAnsi="Times New Roman" w:cs="Times New Roman"/>
          <w:color w:val="000099"/>
          <w:sz w:val="28"/>
          <w:szCs w:val="28"/>
        </w:rPr>
        <w:t>. В породе, ка</w:t>
      </w:r>
      <w:r w:rsidR="0070644D" w:rsidRPr="00BF4CA8">
        <w:rPr>
          <w:rFonts w:ascii="Times New Roman" w:hAnsi="Times New Roman" w:cs="Times New Roman"/>
          <w:color w:val="000099"/>
          <w:sz w:val="28"/>
          <w:szCs w:val="28"/>
        </w:rPr>
        <w:t>к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правило, существуют обе формы отбора, и поэтому, ка</w:t>
      </w:r>
      <w:r w:rsidR="0070644D" w:rsidRPr="00BF4CA8">
        <w:rPr>
          <w:rFonts w:ascii="Times New Roman" w:hAnsi="Times New Roman" w:cs="Times New Roman"/>
          <w:color w:val="000099"/>
          <w:sz w:val="28"/>
          <w:szCs w:val="28"/>
        </w:rPr>
        <w:t>к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писал И. И. Шмальгаузен, правильнее было бы говорит</w:t>
      </w:r>
      <w:r w:rsidR="0070644D" w:rsidRPr="00BF4CA8">
        <w:rPr>
          <w:rFonts w:ascii="Times New Roman" w:hAnsi="Times New Roman" w:cs="Times New Roman"/>
          <w:color w:val="000099"/>
          <w:sz w:val="28"/>
          <w:szCs w:val="28"/>
        </w:rPr>
        <w:t>ь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о движущем и стабилизирующем эффекте единого процесса естественного отбора.</w:t>
      </w:r>
    </w:p>
    <w:p w:rsidR="00E07006" w:rsidRPr="00BF4CA8" w:rsidRDefault="00E07006" w:rsidP="0070644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Третьей формой естественного отбора является </w:t>
      </w: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дизруптивная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. </w:t>
      </w: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Дизруптивная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форма отбора препятствует сохранению крайних типов и элиминации промежуточных. </w:t>
      </w: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Дизруптивный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отбор служит механизмом возникновения и поддержания в популяциях устойчивого полиморфизма. Эта форма отбора может способствовать экологическому разобщению генофонда в </w:t>
      </w:r>
      <w:proofErr w:type="gram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популяциях</w:t>
      </w:r>
      <w:proofErr w:type="gram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обитающих на узкой территории, и вести к </w:t>
      </w: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симпатрическому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видообразованию.</w:t>
      </w:r>
    </w:p>
    <w:p w:rsidR="00E07006" w:rsidRPr="00BF4CA8" w:rsidRDefault="00E07006" w:rsidP="0070644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Симпатрическое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>, или экологическое, видообразование связано с расхождением групп особей одного </w:t>
      </w:r>
      <w:hyperlink r:id="rId6" w:tooltip="Вид (биология)" w:history="1">
        <w:r w:rsidRPr="00BF4CA8">
          <w:rPr>
            <w:rFonts w:ascii="Times New Roman" w:hAnsi="Times New Roman" w:cs="Times New Roman"/>
            <w:color w:val="000099"/>
            <w:sz w:val="28"/>
            <w:szCs w:val="28"/>
          </w:rPr>
          <w:t>вида</w:t>
        </w:r>
      </w:hyperlink>
      <w:r w:rsidRPr="00BF4CA8">
        <w:rPr>
          <w:rFonts w:ascii="Times New Roman" w:hAnsi="Times New Roman" w:cs="Times New Roman"/>
          <w:color w:val="000099"/>
          <w:sz w:val="28"/>
          <w:szCs w:val="28"/>
        </w:rPr>
        <w:t>, обитающих на одном </w:t>
      </w:r>
      <w:hyperlink r:id="rId7" w:tooltip="Ареал" w:history="1">
        <w:r w:rsidRPr="00BF4CA8">
          <w:rPr>
            <w:rFonts w:ascii="Times New Roman" w:hAnsi="Times New Roman" w:cs="Times New Roman"/>
            <w:color w:val="000099"/>
            <w:sz w:val="28"/>
            <w:szCs w:val="28"/>
          </w:rPr>
          <w:t>ареале</w:t>
        </w:r>
      </w:hyperlink>
      <w:r w:rsidRPr="00BF4CA8">
        <w:rPr>
          <w:rFonts w:ascii="Times New Roman" w:hAnsi="Times New Roman" w:cs="Times New Roman"/>
          <w:color w:val="000099"/>
          <w:sz w:val="28"/>
          <w:szCs w:val="28"/>
        </w:rPr>
        <w:t>, по экологическим признакам. При этом особи с промежуточными характеристиками оказываются менее приспособленными. Расходящиеся группы формируют новые виды.</w:t>
      </w:r>
    </w:p>
    <w:p w:rsidR="00E07006" w:rsidRPr="00BF4CA8" w:rsidRDefault="00E07006" w:rsidP="0070644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Симпатрическое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видообразование может протекать несколькими способами. Один из них - возникновение новых видов при быстром изменении кариотипа путём </w:t>
      </w: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полиплоидизации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. Известны группы близких видов, обычно растений, с кратным числом хромосом. Другой способ </w:t>
      </w: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симпатрического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видообразования - гибридизация с последующим удвоением числа хромосом. Сейчас известно немало видов, </w:t>
      </w: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гибридогенное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происхождение и характер генома которых может считаться экспериментально доказанным. Третий способ </w:t>
      </w: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симпатрического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видообразования возникновение </w:t>
      </w:r>
      <w:hyperlink r:id="rId8" w:tooltip="Репродуктивная изоляция" w:history="1">
        <w:r w:rsidRPr="00BF4CA8">
          <w:rPr>
            <w:rFonts w:ascii="Times New Roman" w:hAnsi="Times New Roman" w:cs="Times New Roman"/>
            <w:color w:val="000099"/>
            <w:sz w:val="28"/>
            <w:szCs w:val="28"/>
          </w:rPr>
          <w:t>репродуктивной изоляции</w:t>
        </w:r>
      </w:hyperlink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 особей внутри первоначально единой популяции в результате фрагментации или слияния хромосом и других хромосомных перестроек. Этот способ распространён как у растений, так и у животных. Особенностью </w:t>
      </w: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симпатрического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пути 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lastRenderedPageBreak/>
        <w:t xml:space="preserve">видообразования является то, что он приводит к возникновению новых видов, всегда морфологически близких к исходному виду. Лишь в случае </w:t>
      </w: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гибридогенного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возникновения видов появляется новая видовая форма, отличная от каждой </w:t>
      </w:r>
      <w:proofErr w:type="gram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из</w:t>
      </w:r>
      <w:proofErr w:type="gram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родительских.</w:t>
      </w:r>
    </w:p>
    <w:p w:rsidR="00E07006" w:rsidRPr="00BF4CA8" w:rsidRDefault="00E07006" w:rsidP="0070644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</w:p>
    <w:p w:rsidR="00E07006" w:rsidRPr="00BF4CA8" w:rsidRDefault="00E07006" w:rsidP="0070644D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b/>
          <w:color w:val="000099"/>
          <w:sz w:val="28"/>
          <w:szCs w:val="28"/>
        </w:rPr>
        <w:t>ВИДООБРАЗОВАНИЕ И МИКРОЭВОЛЮЦИЯ</w:t>
      </w:r>
    </w:p>
    <w:p w:rsidR="00E07006" w:rsidRPr="00BF4CA8" w:rsidRDefault="00E07006" w:rsidP="0070644D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b/>
          <w:color w:val="000099"/>
          <w:sz w:val="28"/>
          <w:szCs w:val="28"/>
        </w:rPr>
        <w:t>ПОНЯТИЕ ВИДА,</w:t>
      </w:r>
      <w:r w:rsidR="0070644D" w:rsidRPr="00BF4CA8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</w:t>
      </w:r>
      <w:r w:rsidRPr="00BF4CA8">
        <w:rPr>
          <w:rFonts w:ascii="Times New Roman" w:hAnsi="Times New Roman" w:cs="Times New Roman"/>
          <w:b/>
          <w:color w:val="000099"/>
          <w:sz w:val="28"/>
          <w:szCs w:val="28"/>
        </w:rPr>
        <w:t>ЕГО БИОЛОГИЧЕСКИЕ СВОЙСТВА И КРИТЕРИИ</w:t>
      </w:r>
    </w:p>
    <w:p w:rsidR="0070644D" w:rsidRPr="00BF4CA8" w:rsidRDefault="0070644D" w:rsidP="0070644D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E07006" w:rsidRPr="00BF4CA8" w:rsidRDefault="00E07006" w:rsidP="007064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b/>
          <w:i/>
          <w:color w:val="000099"/>
          <w:sz w:val="28"/>
          <w:szCs w:val="28"/>
        </w:rPr>
        <w:t>Вид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- это совокупность особей с общими морфологическими признаками, занимающих один (сплошной или частично разобщенный) ареал, объединенных возможностью скрещиваться друг с другом. В природных условиях виды отделены друг от друга полной репродуктивной изоляцией (</w:t>
      </w: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нескрещиваемостью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). Различают два понятия вида: </w:t>
      </w:r>
      <w:r w:rsidRPr="00BF4CA8">
        <w:rPr>
          <w:rFonts w:ascii="Times New Roman" w:hAnsi="Times New Roman" w:cs="Times New Roman"/>
          <w:b/>
          <w:i/>
          <w:color w:val="000099"/>
          <w:sz w:val="28"/>
          <w:szCs w:val="28"/>
        </w:rPr>
        <w:t>биологический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- самостоятельная единица в природе и в эволюционных событиях, и </w:t>
      </w:r>
      <w:r w:rsidRPr="00BF4CA8">
        <w:rPr>
          <w:rFonts w:ascii="Times New Roman" w:hAnsi="Times New Roman" w:cs="Times New Roman"/>
          <w:b/>
          <w:i/>
          <w:color w:val="000099"/>
          <w:sz w:val="28"/>
          <w:szCs w:val="28"/>
        </w:rPr>
        <w:t>таксономический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- основная единица в систематике.</w:t>
      </w:r>
    </w:p>
    <w:p w:rsidR="00E07006" w:rsidRPr="00BF4CA8" w:rsidRDefault="00E07006" w:rsidP="007064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Главное биологическое свойство вида - его репродуктивная изоляция от групп видов в природных условиях. Именно благодаря этому свойству виды и сохраняют свою генетическую специфику и независимую самостоятельную эволюционную судьбу. Каждый вид состоит из разных скрещивающихся между собой популяций. Скрещивание между представителями разных популяций, ведущее к обмену генами между ними, может прекратиться по разным причинам. Эти причины в эволюционной генетике принято называть </w:t>
      </w:r>
      <w:r w:rsidRPr="00BF4CA8">
        <w:rPr>
          <w:rFonts w:ascii="Times New Roman" w:hAnsi="Times New Roman" w:cs="Times New Roman"/>
          <w:b/>
          <w:i/>
          <w:color w:val="000099"/>
          <w:sz w:val="28"/>
          <w:szCs w:val="28"/>
        </w:rPr>
        <w:t>изолирующими механизмами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t>.</w:t>
      </w:r>
    </w:p>
    <w:p w:rsidR="00E07006" w:rsidRPr="00BF4CA8" w:rsidRDefault="00E07006" w:rsidP="007064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Все многообразие изолирующих механизмов можно разделить на три типа: </w:t>
      </w:r>
      <w:r w:rsidRPr="00BF4CA8">
        <w:rPr>
          <w:rFonts w:ascii="Times New Roman" w:hAnsi="Times New Roman" w:cs="Times New Roman"/>
          <w:b/>
          <w:i/>
          <w:color w:val="000099"/>
          <w:sz w:val="28"/>
          <w:szCs w:val="28"/>
        </w:rPr>
        <w:t>пространственно-географические, экологические и репродуктивные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t>.</w:t>
      </w:r>
    </w:p>
    <w:p w:rsidR="00E07006" w:rsidRPr="00BF4CA8" w:rsidRDefault="00E07006" w:rsidP="007064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b/>
          <w:i/>
          <w:color w:val="000099"/>
          <w:sz w:val="28"/>
          <w:szCs w:val="28"/>
        </w:rPr>
        <w:t xml:space="preserve">Пространственно-географический тип 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t>изолирующих механизмов определяется особенностями ареала и зависит либо от географического расстояния, которое слишком велико по сравнению с возможностью популяции к расселению, либо от различных преград к расселению, например, водных пространств, горных хребтов и т.п.</w:t>
      </w:r>
    </w:p>
    <w:p w:rsidR="00E07006" w:rsidRPr="00BF4CA8" w:rsidRDefault="00E07006" w:rsidP="007064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b/>
          <w:i/>
          <w:color w:val="000099"/>
          <w:sz w:val="28"/>
          <w:szCs w:val="28"/>
        </w:rPr>
        <w:lastRenderedPageBreak/>
        <w:t>Экологические барьеры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определяются различиями в экологических требованиях разных популяций на тех или иных стадиях жизни особей. При этом если экологические барьеры возникают на </w:t>
      </w: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нерепродуктивной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стадии, то они в основном определяются разной биологией питания, то есть различными пищевыми предпочтениями.</w:t>
      </w:r>
    </w:p>
    <w:p w:rsidR="00E07006" w:rsidRPr="00BF4CA8" w:rsidRDefault="00E07006" w:rsidP="007064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b/>
          <w:i/>
          <w:color w:val="000099"/>
          <w:sz w:val="28"/>
          <w:szCs w:val="28"/>
        </w:rPr>
        <w:t>Тип репродуктивной изоляции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включает в себя большую группу изолирующих механизмов, но все они целиком определяются свойствами самих особей. Полная же репродуктивная изоляция создается постепенно естественным отбором и обеспечивается, как правило, совместным действием различных изолирующих механизмов. При этом необходимо отметить, что степень генетической несовместимости, лежащей в основе </w:t>
      </w: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нескрещиваемости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, у разных таксономических видов различна — от абсолютной изоляции до почти полной скрещиваемости, следовательно, биологические свойства </w:t>
      </w: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нескрещиваемости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(или генетической изолированности) - не всегда абсолютный критерий систематического вида.</w:t>
      </w:r>
    </w:p>
    <w:p w:rsidR="00E07006" w:rsidRPr="00BF4CA8" w:rsidRDefault="00E07006" w:rsidP="007064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Морфологическая специфика видов, как их биологическое свойство и систематический критерий, имеет меньшее значение, чем степень репродуктивной изоляции. Морфологические межвидовые различия бывают весьма существенными. Однако в природе встречаются морфологически очень сходные виды, но с </w:t>
      </w:r>
      <w:proofErr w:type="gram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совершенно репродуктивно</w:t>
      </w:r>
      <w:proofErr w:type="gram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изолированными биологическими видами.</w:t>
      </w:r>
    </w:p>
    <w:p w:rsidR="00E07006" w:rsidRPr="00BF4CA8" w:rsidRDefault="00E07006" w:rsidP="007064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b/>
          <w:i/>
          <w:color w:val="000099"/>
          <w:sz w:val="28"/>
          <w:szCs w:val="28"/>
        </w:rPr>
        <w:t>Различные способы видообразования.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Процессы, ведущие к возникновению постоянной репродуктивной изоляции между первоначально скрещивающимися популяциями, называют видообразованием, поскольку в результате возникает новый вид. Видообразование может начаться с возникновения отдельного изолирующего механизма, который частично изолирует популяцию, ранее скрещивающуюся с другими. Дальнейшее приспособление популяции, осуществляемое естественным отбором, все </w:t>
      </w:r>
      <w:proofErr w:type="gram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более генетически</w:t>
      </w:r>
      <w:proofErr w:type="gram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преобразует ее.</w:t>
      </w:r>
    </w:p>
    <w:p w:rsidR="00E07006" w:rsidRPr="00BF4CA8" w:rsidRDefault="00E07006" w:rsidP="007064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color w:val="000099"/>
          <w:sz w:val="28"/>
          <w:szCs w:val="28"/>
        </w:rPr>
        <w:lastRenderedPageBreak/>
        <w:t xml:space="preserve">Существует несколько возможных путей или способов видообразования, к которым относятся </w:t>
      </w:r>
      <w:r w:rsidRPr="00BF4CA8">
        <w:rPr>
          <w:rFonts w:ascii="Times New Roman" w:hAnsi="Times New Roman" w:cs="Times New Roman"/>
          <w:b/>
          <w:i/>
          <w:color w:val="000099"/>
          <w:sz w:val="28"/>
          <w:szCs w:val="28"/>
        </w:rPr>
        <w:t xml:space="preserve">аллопатрический и </w:t>
      </w:r>
      <w:proofErr w:type="spellStart"/>
      <w:r w:rsidRPr="00BF4CA8">
        <w:rPr>
          <w:rFonts w:ascii="Times New Roman" w:hAnsi="Times New Roman" w:cs="Times New Roman"/>
          <w:b/>
          <w:i/>
          <w:color w:val="000099"/>
          <w:sz w:val="28"/>
          <w:szCs w:val="28"/>
        </w:rPr>
        <w:t>симпатрический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. Аллопатрическое и </w:t>
      </w: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симпатрическое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возникновение нового вида происходит при разных пространственных взаимоотношениях изолирующихся популяций.</w:t>
      </w:r>
    </w:p>
    <w:p w:rsidR="00E07006" w:rsidRPr="00BF4CA8" w:rsidRDefault="00E07006" w:rsidP="007064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b/>
          <w:i/>
          <w:color w:val="000099"/>
          <w:sz w:val="28"/>
          <w:szCs w:val="28"/>
        </w:rPr>
        <w:t>Аллопатрическими называют популяции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t>, обитающие в разных местах. Следовательно, аллопатрическое видообразование всегда связано с действием пространственно-географических изолирующих механизмов. Аллопатрическое, или географическое, видообразование, как правило, - процесс постоянный. Биологическая репродуктивная изоляция бывает побочным продуктом длительного периода такого развития.</w:t>
      </w:r>
    </w:p>
    <w:p w:rsidR="00E07006" w:rsidRPr="00BF4CA8" w:rsidRDefault="00E07006" w:rsidP="007064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proofErr w:type="spellStart"/>
      <w:r w:rsidRPr="00BF4CA8">
        <w:rPr>
          <w:rFonts w:ascii="Times New Roman" w:hAnsi="Times New Roman" w:cs="Times New Roman"/>
          <w:b/>
          <w:i/>
          <w:color w:val="000099"/>
          <w:sz w:val="28"/>
          <w:szCs w:val="28"/>
        </w:rPr>
        <w:t>Симпатрическими</w:t>
      </w:r>
      <w:proofErr w:type="spellEnd"/>
      <w:r w:rsidRPr="00BF4CA8">
        <w:rPr>
          <w:rFonts w:ascii="Times New Roman" w:hAnsi="Times New Roman" w:cs="Times New Roman"/>
          <w:b/>
          <w:i/>
          <w:color w:val="000099"/>
          <w:sz w:val="28"/>
          <w:szCs w:val="28"/>
        </w:rPr>
        <w:t xml:space="preserve"> называют популяции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, обитающие в пределах одной и той же территории. Возникновение нового вида происходит в пределах одной местной предковой популяции. Отбор может сохранить новую форму, если она полезна, и формировать ее дальше, все более изолируя от предковой популяции. Такой </w:t>
      </w: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дизруптивный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отбор может привести к образованию групп, которые уже невозможно будет считать членами единой скрещивающейся популяции.</w:t>
      </w:r>
    </w:p>
    <w:p w:rsidR="00E07006" w:rsidRPr="00BF4CA8" w:rsidRDefault="00E07006" w:rsidP="007064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Довольно часты случаи видообразования, промежуточные между </w:t>
      </w: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симпатрией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и </w:t>
      </w: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аллопатрией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>, поскольку популяции, хотя и занимают разное место обитания, ареалы их могут частично перекрываться.</w:t>
      </w:r>
    </w:p>
    <w:p w:rsidR="00E07006" w:rsidRPr="00BF4CA8" w:rsidRDefault="00E07006" w:rsidP="007064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color w:val="000099"/>
          <w:sz w:val="28"/>
          <w:szCs w:val="28"/>
        </w:rPr>
        <w:t>Если в результате скрещивания получены межвидовые гибриды, которые являются репродуктивными, то они могут быть источником популяций, изолированных от родительских форм, способных самостоятельно эволюционировать.</w:t>
      </w:r>
    </w:p>
    <w:p w:rsidR="0070644D" w:rsidRPr="00BF4CA8" w:rsidRDefault="0070644D" w:rsidP="0070644D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</w:p>
    <w:p w:rsidR="00E07006" w:rsidRPr="00BF4CA8" w:rsidRDefault="00E07006" w:rsidP="0070644D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b/>
          <w:color w:val="000099"/>
          <w:sz w:val="28"/>
          <w:szCs w:val="28"/>
        </w:rPr>
        <w:t>МИКРОЭВОЛЮЦИЯ</w:t>
      </w:r>
    </w:p>
    <w:p w:rsidR="0070644D" w:rsidRPr="00BF4CA8" w:rsidRDefault="0070644D" w:rsidP="0070644D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E07006" w:rsidRPr="00BF4CA8" w:rsidRDefault="00E07006" w:rsidP="007064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Возникновение более крупных, чем вид, таксономических единиц (родов, семейств и т. д.) называется </w:t>
      </w:r>
      <w:proofErr w:type="spellStart"/>
      <w:r w:rsidRPr="00BF4CA8">
        <w:rPr>
          <w:rFonts w:ascii="Times New Roman" w:hAnsi="Times New Roman" w:cs="Times New Roman"/>
          <w:b/>
          <w:i/>
          <w:color w:val="000099"/>
          <w:sz w:val="28"/>
          <w:szCs w:val="28"/>
        </w:rPr>
        <w:t>микроэволюцией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. Эволюционные процессы на макроуровне имеют большую продолжительность и происходят 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lastRenderedPageBreak/>
        <w:t xml:space="preserve">в геологическом масштабе времени. </w:t>
      </w: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Микроэволюция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  <w:r w:rsidR="0070644D" w:rsidRPr="00BF4CA8">
        <w:rPr>
          <w:rFonts w:ascii="Times New Roman" w:hAnsi="Times New Roman" w:cs="Times New Roman"/>
          <w:color w:val="000099"/>
          <w:sz w:val="28"/>
          <w:szCs w:val="28"/>
        </w:rPr>
        <w:t>-</w:t>
      </w:r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это процесс, </w:t>
      </w:r>
      <w:proofErr w:type="gram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который</w:t>
      </w:r>
      <w:proofErr w:type="gram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в конечном счете привел к развитию из амебы человека. Поэтому ясно, что в основе этого процесса лежали комплексные </w:t>
      </w:r>
      <w:proofErr w:type="spellStart"/>
      <w:r w:rsidRPr="00BF4CA8">
        <w:rPr>
          <w:rFonts w:ascii="Times New Roman" w:hAnsi="Times New Roman" w:cs="Times New Roman"/>
          <w:color w:val="000099"/>
          <w:sz w:val="28"/>
          <w:szCs w:val="28"/>
        </w:rPr>
        <w:t>ароморфные</w:t>
      </w:r>
      <w:proofErr w:type="spellEnd"/>
      <w:r w:rsidRPr="00BF4CA8">
        <w:rPr>
          <w:rFonts w:ascii="Times New Roman" w:hAnsi="Times New Roman" w:cs="Times New Roman"/>
          <w:color w:val="000099"/>
          <w:sz w:val="28"/>
          <w:szCs w:val="28"/>
        </w:rPr>
        <w:t xml:space="preserve"> преобразования морфологической организации. </w:t>
      </w:r>
    </w:p>
    <w:p w:rsidR="0070644D" w:rsidRPr="00BF4CA8" w:rsidRDefault="0070644D" w:rsidP="0070644D">
      <w:pPr>
        <w:spacing w:after="0" w:line="240" w:lineRule="auto"/>
        <w:jc w:val="center"/>
        <w:rPr>
          <w:rFonts w:ascii="Times New Roman" w:hAnsi="Times New Roman" w:cs="Times New Roman"/>
          <w:color w:val="000099"/>
          <w:sz w:val="28"/>
          <w:szCs w:val="28"/>
        </w:rPr>
      </w:pPr>
    </w:p>
    <w:p w:rsidR="00325FCD" w:rsidRPr="00BF4CA8" w:rsidRDefault="00325FCD">
      <w:pPr>
        <w:rPr>
          <w:color w:val="000099"/>
        </w:rPr>
      </w:pPr>
      <w:bookmarkStart w:id="0" w:name="_GoBack"/>
      <w:bookmarkEnd w:id="0"/>
    </w:p>
    <w:sectPr w:rsidR="00325FCD" w:rsidRPr="00BF4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2485D"/>
    <w:multiLevelType w:val="hybridMultilevel"/>
    <w:tmpl w:val="F9108DB4"/>
    <w:lvl w:ilvl="0" w:tplc="B5784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273EB3"/>
    <w:multiLevelType w:val="hybridMultilevel"/>
    <w:tmpl w:val="6F70ACE2"/>
    <w:lvl w:ilvl="0" w:tplc="1E3E7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FE"/>
    <w:rsid w:val="00130C26"/>
    <w:rsid w:val="001B373C"/>
    <w:rsid w:val="0028746F"/>
    <w:rsid w:val="002E2D7C"/>
    <w:rsid w:val="00325FCD"/>
    <w:rsid w:val="005A4239"/>
    <w:rsid w:val="006A37B7"/>
    <w:rsid w:val="0070644D"/>
    <w:rsid w:val="007B08A0"/>
    <w:rsid w:val="00830DC7"/>
    <w:rsid w:val="00A27496"/>
    <w:rsid w:val="00BF4CA8"/>
    <w:rsid w:val="00DC2DFE"/>
    <w:rsid w:val="00E0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0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700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06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0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700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06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5%D0%BF%D1%80%D0%BE%D0%B4%D1%83%D0%BA%D1%82%D0%B8%D0%B2%D0%BD%D0%B0%D1%8F_%D0%B8%D0%B7%D0%BE%D0%BB%D1%8F%D1%86%D0%B8%D1%8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0%D1%80%D0%B5%D0%B0%D0%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8%D0%B4_(%D0%B1%D0%B8%D0%BE%D0%BB%D0%BE%D0%B3%D0%B8%D1%8F)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dcterms:created xsi:type="dcterms:W3CDTF">2020-09-08T09:40:00Z</dcterms:created>
  <dcterms:modified xsi:type="dcterms:W3CDTF">2020-09-16T05:42:00Z</dcterms:modified>
</cp:coreProperties>
</file>